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BC0184F" w14:textId="42E44C0F" w:rsidR="00913C41" w:rsidRDefault="00913C41">
      <w:pPr>
        <w:widowControl w:val="0"/>
        <w:spacing w:line="240" w:lineRule="auto"/>
        <w:ind w:left="-1410"/>
        <w:jc w:val="center"/>
        <w:rPr>
          <w:b/>
          <w:bCs/>
        </w:rPr>
      </w:pPr>
      <w:r>
        <w:rPr>
          <w:noProof/>
        </w:rPr>
        <w:drawing>
          <wp:anchor distT="0" distB="0" distL="114300" distR="114300" simplePos="0" relativeHeight="251659264" behindDoc="1" locked="0" layoutInCell="1" allowOverlap="1" wp14:anchorId="5A09CE7A" wp14:editId="5AE2EF7F">
            <wp:simplePos x="0" y="0"/>
            <wp:positionH relativeFrom="margin">
              <wp:align>left</wp:align>
            </wp:positionH>
            <wp:positionV relativeFrom="paragraph">
              <wp:posOffset>0</wp:posOffset>
            </wp:positionV>
            <wp:extent cx="6602669" cy="1114425"/>
            <wp:effectExtent l="0" t="0" r="8255" b="0"/>
            <wp:wrapTight wrapText="bothSides">
              <wp:wrapPolygon edited="0">
                <wp:start x="0" y="0"/>
                <wp:lineTo x="0" y="21046"/>
                <wp:lineTo x="21565" y="21046"/>
                <wp:lineTo x="21565" y="0"/>
                <wp:lineTo x="0" y="0"/>
              </wp:wrapPolygon>
            </wp:wrapTight>
            <wp:docPr id="6870779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077915" name=""/>
                    <pic:cNvPicPr/>
                  </pic:nvPicPr>
                  <pic:blipFill>
                    <a:blip r:embed="rId8">
                      <a:extLst>
                        <a:ext uri="{28A0092B-C50C-407E-A947-70E740481C1C}">
                          <a14:useLocalDpi xmlns:a14="http://schemas.microsoft.com/office/drawing/2010/main" val="0"/>
                        </a:ext>
                      </a:extLst>
                    </a:blip>
                    <a:stretch>
                      <a:fillRect/>
                    </a:stretch>
                  </pic:blipFill>
                  <pic:spPr>
                    <a:xfrm>
                      <a:off x="0" y="0"/>
                      <a:ext cx="6602669" cy="1114425"/>
                    </a:xfrm>
                    <a:prstGeom prst="rect">
                      <a:avLst/>
                    </a:prstGeom>
                  </pic:spPr>
                </pic:pic>
              </a:graphicData>
            </a:graphic>
            <wp14:sizeRelH relativeFrom="margin">
              <wp14:pctWidth>0</wp14:pctWidth>
            </wp14:sizeRelH>
            <wp14:sizeRelV relativeFrom="margin">
              <wp14:pctHeight>0</wp14:pctHeight>
            </wp14:sizeRelV>
          </wp:anchor>
        </w:drawing>
      </w:r>
    </w:p>
    <w:p w14:paraId="613A2280" w14:textId="77777777" w:rsidR="00913C41" w:rsidRDefault="00913C41">
      <w:pPr>
        <w:widowControl w:val="0"/>
        <w:spacing w:line="240" w:lineRule="auto"/>
        <w:ind w:left="-1410"/>
        <w:jc w:val="center"/>
        <w:rPr>
          <w:b/>
          <w:bCs/>
        </w:rPr>
      </w:pPr>
    </w:p>
    <w:p w14:paraId="00B574D5" w14:textId="77777777" w:rsidR="00FC58BE" w:rsidRDefault="002728ED">
      <w:pPr>
        <w:widowControl w:val="0"/>
        <w:spacing w:line="240" w:lineRule="auto"/>
        <w:jc w:val="center"/>
        <w:rPr>
          <w:rFonts w:ascii="Liberation Serif" w:eastAsia="Liberation Serif" w:hAnsi="Liberation Serif" w:cs="Liberation Serif"/>
          <w:b/>
          <w:bCs/>
          <w:sz w:val="18"/>
          <w:szCs w:val="18"/>
        </w:rPr>
      </w:pPr>
      <w:bookmarkStart w:id="0" w:name="_zbz4v79n4mil" w:colFirst="0" w:colLast="0"/>
      <w:bookmarkEnd w:id="0"/>
      <w:r>
        <w:rPr>
          <w:rFonts w:ascii="Liberation Serif" w:eastAsia="Liberation Serif" w:hAnsi="Liberation Serif" w:cs="Liberation Serif"/>
          <w:b/>
          <w:bCs/>
          <w:sz w:val="18"/>
          <w:szCs w:val="18"/>
        </w:rPr>
        <w:t xml:space="preserve">ANEXO VIII - EDITAL </w:t>
      </w:r>
      <w:r w:rsidR="003F4ACE">
        <w:rPr>
          <w:rFonts w:ascii="Liberation Serif" w:eastAsia="Liberation Serif" w:hAnsi="Liberation Serif" w:cs="Liberation Serif"/>
          <w:b/>
          <w:bCs/>
          <w:sz w:val="18"/>
          <w:szCs w:val="18"/>
        </w:rPr>
        <w:t>40</w:t>
      </w:r>
      <w:r>
        <w:rPr>
          <w:rFonts w:ascii="Liberation Serif" w:eastAsia="Liberation Serif" w:hAnsi="Liberation Serif" w:cs="Liberation Serif"/>
          <w:b/>
          <w:bCs/>
          <w:sz w:val="18"/>
          <w:szCs w:val="18"/>
          <w:highlight w:val="white"/>
        </w:rPr>
        <w:t>/2026-</w:t>
      </w:r>
      <w:r>
        <w:rPr>
          <w:rFonts w:ascii="Liberation Serif" w:eastAsia="Liberation Serif" w:hAnsi="Liberation Serif" w:cs="Liberation Serif"/>
          <w:b/>
          <w:bCs/>
          <w:sz w:val="18"/>
          <w:szCs w:val="18"/>
        </w:rPr>
        <w:t>PROPPG</w:t>
      </w:r>
    </w:p>
    <w:p w14:paraId="4C4FB66B" w14:textId="77777777" w:rsidR="00FC58BE" w:rsidRDefault="002728ED">
      <w:pPr>
        <w:widowControl w:val="0"/>
        <w:spacing w:before="114" w:line="240" w:lineRule="auto"/>
        <w:jc w:val="center"/>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AUTODECLARAÇÃO CANDIDATO(A) PESSOA COM DEFICIÊNCIA (</w:t>
      </w:r>
      <w:proofErr w:type="spellStart"/>
      <w:r>
        <w:rPr>
          <w:rFonts w:ascii="Liberation Serif" w:eastAsia="Liberation Serif" w:hAnsi="Liberation Serif" w:cs="Liberation Serif"/>
          <w:b/>
          <w:bCs/>
          <w:sz w:val="18"/>
          <w:szCs w:val="18"/>
        </w:rPr>
        <w:t>PcD</w:t>
      </w:r>
      <w:proofErr w:type="spellEnd"/>
      <w:r>
        <w:rPr>
          <w:rFonts w:ascii="Liberation Serif" w:eastAsia="Liberation Serif" w:hAnsi="Liberation Serif" w:cs="Liberation Serif"/>
          <w:b/>
          <w:bCs/>
          <w:sz w:val="18"/>
          <w:szCs w:val="18"/>
        </w:rPr>
        <w:t>)</w:t>
      </w:r>
      <w:r>
        <w:rPr>
          <w:rFonts w:ascii="Liberation Serif" w:eastAsia="Liberation Serif" w:hAnsi="Liberation Serif" w:cs="Liberation Serif"/>
          <w:b/>
          <w:bCs/>
          <w:sz w:val="18"/>
          <w:szCs w:val="18"/>
        </w:rPr>
        <w:br/>
      </w:r>
    </w:p>
    <w:tbl>
      <w:tblPr>
        <w:tblStyle w:val="aa"/>
        <w:tblpPr w:leftFromText="141" w:rightFromText="141" w:vertAnchor="text" w:tblpX="-60"/>
        <w:tblW w:w="9165"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165"/>
      </w:tblGrid>
      <w:tr w:rsidR="00FC58BE" w14:paraId="4A0C9B70" w14:textId="77777777">
        <w:trPr>
          <w:trHeight w:val="299"/>
        </w:trPr>
        <w:tc>
          <w:tcPr>
            <w:tcW w:w="9165" w:type="dxa"/>
            <w:shd w:val="clear" w:color="auto" w:fill="B5D6A7"/>
          </w:tcPr>
          <w:p w14:paraId="2915F2B4" w14:textId="77777777" w:rsidR="00FC58BE" w:rsidRDefault="002728ED">
            <w:pPr>
              <w:spacing w:before="13" w:line="267" w:lineRule="auto"/>
              <w:ind w:left="22" w:right="3305"/>
              <w:rPr>
                <w:rFonts w:ascii="Calibri" w:eastAsia="Calibri" w:hAnsi="Calibri" w:cs="Calibri"/>
                <w:b/>
                <w:bCs/>
                <w:sz w:val="24"/>
                <w:szCs w:val="24"/>
              </w:rPr>
            </w:pPr>
            <w:r>
              <w:rPr>
                <w:rFonts w:ascii="Liberation Serif" w:eastAsia="Liberation Serif" w:hAnsi="Liberation Serif" w:cs="Liberation Serif"/>
                <w:b/>
                <w:bCs/>
                <w:sz w:val="18"/>
                <w:szCs w:val="18"/>
              </w:rPr>
              <w:t>Descrição Sucinta da Deficiência:</w:t>
            </w:r>
          </w:p>
        </w:tc>
      </w:tr>
      <w:tr w:rsidR="00FC58BE" w14:paraId="1F4888B7" w14:textId="77777777">
        <w:trPr>
          <w:trHeight w:val="1859"/>
        </w:trPr>
        <w:tc>
          <w:tcPr>
            <w:tcW w:w="9165" w:type="dxa"/>
          </w:tcPr>
          <w:p w14:paraId="60B3EC6E" w14:textId="77777777" w:rsidR="00FC58BE" w:rsidRDefault="00FC58BE">
            <w:pPr>
              <w:spacing w:line="20" w:lineRule="auto"/>
              <w:ind w:left="140"/>
              <w:rPr>
                <w:rFonts w:ascii="Calibri" w:eastAsia="Calibri" w:hAnsi="Calibri" w:cs="Calibri"/>
                <w:sz w:val="20"/>
                <w:szCs w:val="20"/>
              </w:rPr>
            </w:pPr>
          </w:p>
          <w:p w14:paraId="71822282" w14:textId="77777777" w:rsidR="00FC58BE" w:rsidRDefault="00FC58BE">
            <w:pPr>
              <w:spacing w:line="20" w:lineRule="auto"/>
              <w:ind w:left="140"/>
              <w:rPr>
                <w:rFonts w:ascii="Calibri" w:eastAsia="Calibri" w:hAnsi="Calibri" w:cs="Calibri"/>
                <w:sz w:val="20"/>
                <w:szCs w:val="20"/>
              </w:rPr>
            </w:pPr>
          </w:p>
          <w:p w14:paraId="2872BA4E" w14:textId="77777777" w:rsidR="00FC58BE" w:rsidRDefault="00FC58BE">
            <w:pPr>
              <w:spacing w:line="20" w:lineRule="auto"/>
              <w:ind w:left="140"/>
              <w:rPr>
                <w:rFonts w:ascii="Calibri" w:eastAsia="Calibri" w:hAnsi="Calibri" w:cs="Calibri"/>
                <w:sz w:val="20"/>
                <w:szCs w:val="20"/>
              </w:rPr>
            </w:pPr>
          </w:p>
          <w:p w14:paraId="54621D86" w14:textId="77777777" w:rsidR="00FC58BE" w:rsidRDefault="00FC58BE">
            <w:pPr>
              <w:spacing w:line="20" w:lineRule="auto"/>
              <w:ind w:left="140"/>
              <w:rPr>
                <w:rFonts w:ascii="Calibri" w:eastAsia="Calibri" w:hAnsi="Calibri" w:cs="Calibri"/>
                <w:sz w:val="20"/>
                <w:szCs w:val="20"/>
              </w:rPr>
            </w:pPr>
          </w:p>
          <w:p w14:paraId="531379B1" w14:textId="77777777" w:rsidR="00FC58BE" w:rsidRDefault="00FC58BE">
            <w:pPr>
              <w:spacing w:line="20" w:lineRule="auto"/>
              <w:ind w:left="140"/>
              <w:rPr>
                <w:rFonts w:ascii="Calibri" w:eastAsia="Calibri" w:hAnsi="Calibri" w:cs="Calibri"/>
                <w:sz w:val="20"/>
                <w:szCs w:val="20"/>
              </w:rPr>
            </w:pPr>
          </w:p>
          <w:p w14:paraId="2D30573D" w14:textId="77777777" w:rsidR="00FC58BE" w:rsidRDefault="00FC58BE">
            <w:pPr>
              <w:spacing w:line="20" w:lineRule="auto"/>
              <w:ind w:left="140"/>
              <w:rPr>
                <w:rFonts w:ascii="Calibri" w:eastAsia="Calibri" w:hAnsi="Calibri" w:cs="Calibri"/>
                <w:sz w:val="20"/>
                <w:szCs w:val="20"/>
              </w:rPr>
            </w:pPr>
          </w:p>
          <w:p w14:paraId="328F9421" w14:textId="77777777" w:rsidR="00FC58BE" w:rsidRDefault="00FC58BE">
            <w:pPr>
              <w:spacing w:line="20" w:lineRule="auto"/>
              <w:ind w:left="140"/>
              <w:rPr>
                <w:rFonts w:ascii="Calibri" w:eastAsia="Calibri" w:hAnsi="Calibri" w:cs="Calibri"/>
                <w:sz w:val="20"/>
                <w:szCs w:val="20"/>
              </w:rPr>
            </w:pPr>
          </w:p>
          <w:p w14:paraId="49328F14" w14:textId="77777777" w:rsidR="00FC58BE" w:rsidRDefault="00FC58BE">
            <w:pPr>
              <w:spacing w:line="20" w:lineRule="auto"/>
              <w:ind w:left="140"/>
              <w:rPr>
                <w:rFonts w:ascii="Calibri" w:eastAsia="Calibri" w:hAnsi="Calibri" w:cs="Calibri"/>
                <w:sz w:val="20"/>
                <w:szCs w:val="20"/>
              </w:rPr>
            </w:pPr>
          </w:p>
          <w:p w14:paraId="33A7CAFB" w14:textId="77777777" w:rsidR="00FC58BE" w:rsidRDefault="00FC58BE">
            <w:pPr>
              <w:spacing w:line="20" w:lineRule="auto"/>
              <w:ind w:left="140"/>
              <w:rPr>
                <w:rFonts w:ascii="Calibri" w:eastAsia="Calibri" w:hAnsi="Calibri" w:cs="Calibri"/>
                <w:sz w:val="20"/>
                <w:szCs w:val="20"/>
              </w:rPr>
            </w:pPr>
          </w:p>
          <w:p w14:paraId="4722DB6C" w14:textId="77777777" w:rsidR="00FC58BE" w:rsidRDefault="002728ED">
            <w:pPr>
              <w:spacing w:line="20" w:lineRule="auto"/>
              <w:ind w:left="141"/>
              <w:rPr>
                <w:rFonts w:ascii="Calibri" w:eastAsia="Calibri" w:hAnsi="Calibri" w:cs="Calibri"/>
                <w:sz w:val="2"/>
                <w:szCs w:val="2"/>
              </w:rPr>
            </w:pPr>
            <w:r>
              <w:rPr>
                <w:rFonts w:ascii="Liberation Serif" w:eastAsia="Liberation Serif" w:hAnsi="Liberation Serif" w:cs="Liberation Serif"/>
                <w:sz w:val="18"/>
                <w:szCs w:val="18"/>
              </w:rPr>
              <w:t>_</w:t>
            </w:r>
            <w:r>
              <w:rPr>
                <w:rFonts w:ascii="Calibri" w:eastAsia="Calibri" w:hAnsi="Calibri" w:cs="Calibri"/>
                <w:sz w:val="20"/>
                <w:szCs w:val="20"/>
              </w:rPr>
              <w:t>__________________________________</w:t>
            </w:r>
          </w:p>
        </w:tc>
      </w:tr>
    </w:tbl>
    <w:p w14:paraId="3CB19D16" w14:textId="77777777" w:rsidR="00FC58BE" w:rsidRDefault="002728ED">
      <w:pPr>
        <w:widowControl w:val="0"/>
        <w:spacing w:before="680" w:line="240" w:lineRule="auto"/>
        <w:ind w:right="601" w:firstLine="16"/>
        <w:jc w:val="both"/>
        <w:rPr>
          <w:rFonts w:ascii="Liberation Serif" w:eastAsia="Liberation Serif" w:hAnsi="Liberation Serif" w:cs="Liberation Serif"/>
          <w:b/>
          <w:bCs/>
          <w:sz w:val="18"/>
          <w:szCs w:val="18"/>
        </w:rPr>
      </w:pPr>
      <w:r>
        <w:rPr>
          <w:rFonts w:ascii="Liberation Serif" w:eastAsia="Liberation Serif" w:hAnsi="Liberation Serif" w:cs="Liberation Serif"/>
          <w:sz w:val="18"/>
          <w:szCs w:val="18"/>
        </w:rPr>
        <w:br/>
        <w:t xml:space="preserve">Eu,___________________________________________________________________, CPF ________________________ candidato(a) no </w:t>
      </w:r>
      <w:r>
        <w:rPr>
          <w:rFonts w:ascii="Liberation Serif" w:eastAsia="Liberation Serif" w:hAnsi="Liberation Serif" w:cs="Liberation Serif"/>
          <w:b/>
          <w:bCs/>
          <w:sz w:val="18"/>
          <w:szCs w:val="18"/>
        </w:rPr>
        <w:t xml:space="preserve">Processo Seletivo </w:t>
      </w:r>
      <w:r>
        <w:rPr>
          <w:rFonts w:ascii="Liberation Serif" w:eastAsia="Liberation Serif" w:hAnsi="Liberation Serif" w:cs="Liberation Serif"/>
          <w:sz w:val="18"/>
          <w:szCs w:val="18"/>
        </w:rPr>
        <w:t>____________________________________ para o Curso de ______________________________, Câmpus ______________________________ do Instituto Federal de Educação, Ciência e Tecnologia de Goiás (IFG), optante do Sistema de Reserva de Vagas (Lei nº 12.711 de 29 de agosto de 2012), na categoria de candidato(a) pessoa com deficiência (</w:t>
      </w:r>
      <w:proofErr w:type="spellStart"/>
      <w:r>
        <w:rPr>
          <w:rFonts w:ascii="Liberation Serif" w:eastAsia="Liberation Serif" w:hAnsi="Liberation Serif" w:cs="Liberation Serif"/>
          <w:sz w:val="18"/>
          <w:szCs w:val="18"/>
        </w:rPr>
        <w:t>PcD</w:t>
      </w:r>
      <w:proofErr w:type="spellEnd"/>
      <w:r>
        <w:rPr>
          <w:rFonts w:ascii="Liberation Serif" w:eastAsia="Liberation Serif" w:hAnsi="Liberation Serif" w:cs="Liberation Serif"/>
          <w:sz w:val="18"/>
          <w:szCs w:val="18"/>
        </w:rPr>
        <w:t>),  declaro para os fins preconizados pela Resolução CONSUP/IFG nº 002/ 2017, Portaria nº 13/2016/MEC e Decreto Nº 3.298, de 20 de dezembro de 1999, que regulamenta a Lei nº 7.853</w:t>
      </w:r>
      <w:r>
        <w:rPr>
          <w:sz w:val="20"/>
          <w:szCs w:val="20"/>
          <w:highlight w:val="white"/>
        </w:rPr>
        <w:t xml:space="preserve"> </w:t>
      </w:r>
      <w:r>
        <w:rPr>
          <w:rFonts w:ascii="Liberation Serif" w:eastAsia="Liberation Serif" w:hAnsi="Liberation Serif" w:cs="Liberation Serif"/>
          <w:sz w:val="18"/>
          <w:szCs w:val="18"/>
        </w:rPr>
        <w:t xml:space="preserve">de 24 de outubro de 1989, e dispõe sobre a Política Nacional para a Integração da Pessoa Portadora de Deficiência, consolida as normas de proteção, e dá outras providências, que possuo a deficiência a seguir descrita, comprovada pelo </w:t>
      </w:r>
      <w:r>
        <w:rPr>
          <w:rFonts w:ascii="Liberation Serif" w:eastAsia="Liberation Serif" w:hAnsi="Liberation Serif" w:cs="Liberation Serif"/>
          <w:b/>
          <w:bCs/>
          <w:sz w:val="18"/>
          <w:szCs w:val="18"/>
        </w:rPr>
        <w:t>laudo médico, em anexo.</w:t>
      </w:r>
    </w:p>
    <w:p w14:paraId="04E42F36" w14:textId="77777777" w:rsidR="00FC58BE" w:rsidRDefault="00FC58BE">
      <w:pPr>
        <w:widowControl w:val="0"/>
        <w:spacing w:before="66" w:line="240" w:lineRule="auto"/>
        <w:ind w:left="12" w:right="607" w:firstLine="1"/>
        <w:jc w:val="both"/>
        <w:rPr>
          <w:rFonts w:ascii="Liberation Serif" w:eastAsia="Liberation Serif" w:hAnsi="Liberation Serif" w:cs="Liberation Serif"/>
          <w:b/>
          <w:bCs/>
          <w:sz w:val="18"/>
          <w:szCs w:val="18"/>
        </w:rPr>
      </w:pPr>
    </w:p>
    <w:p w14:paraId="40F3D268" w14:textId="77777777" w:rsidR="00FC58BE" w:rsidRDefault="002728ED">
      <w:pPr>
        <w:widowControl w:val="0"/>
        <w:spacing w:before="66" w:line="240" w:lineRule="auto"/>
        <w:ind w:left="12" w:right="607" w:firstLine="1"/>
        <w:jc w:val="both"/>
        <w:rPr>
          <w:rFonts w:ascii="Liberation Serif" w:eastAsia="Liberation Serif" w:hAnsi="Liberation Serif" w:cs="Liberation Serif"/>
          <w:b/>
          <w:bCs/>
          <w:sz w:val="18"/>
          <w:szCs w:val="18"/>
        </w:rPr>
      </w:pPr>
      <w:r>
        <w:rPr>
          <w:rFonts w:ascii="Liberation Serif" w:eastAsia="Liberation Serif" w:hAnsi="Liberation Serif" w:cs="Liberation Serif"/>
          <w:b/>
          <w:bCs/>
          <w:sz w:val="18"/>
          <w:szCs w:val="18"/>
        </w:rPr>
        <w:t xml:space="preserve">Declaro estar ciente de que a prestação de informação falsa ensejará a eliminação do(a) candidato(a) no processo seletivo do IFG, sem prejuízo das sanções eventualmente cabíveis, conforme estabelecido nos seguintes artigos: </w:t>
      </w:r>
    </w:p>
    <w:p w14:paraId="64DBA490" w14:textId="77777777" w:rsidR="00FC58BE" w:rsidRDefault="002728ED">
      <w:pPr>
        <w:widowControl w:val="0"/>
        <w:spacing w:before="333" w:line="240" w:lineRule="auto"/>
        <w:ind w:left="5" w:right="608"/>
        <w:jc w:val="both"/>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9º da Portaria Normativa nº 18, de 11 de outubro de 2012, que “Dispõe sobre implementação das reservas de vagas em instituições federais de ensino de que tratam na Lei nº 12.711, de 29 de agosto de 2012, e o Decreto nº 7.824, de 11 de outubro de 2012”, o qual estabelece: “A prestação de informação falsa pelo estudante, apurada posteriormente à matrícula, em procedimento que lhe assegure o contraditório e a ampla defesa, ensejará o cancelamento de sua matrícula na instituição federal de ensino, sem prejuízo das sanções penais”. </w:t>
      </w:r>
    </w:p>
    <w:p w14:paraId="59451EC6" w14:textId="77777777" w:rsidR="00FC58BE" w:rsidRDefault="002728ED">
      <w:pPr>
        <w:widowControl w:val="0"/>
        <w:spacing w:before="333" w:line="240" w:lineRule="auto"/>
        <w:ind w:left="5" w:right="604"/>
        <w:jc w:val="both"/>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Art. 299 do Decreto-Lei nº 2.848, de 07 de dezembro de 1940 (Código Penal) que dispõe: “Omitir, em documento público ou particular, declaração que dele devia constar, ou nele inserir ou fazer inserir declaração falsa ou diversa da que devia ser escrita, com o fim de prejudicar direto, criar obrigação ou alterar a verdade sobre fato juridicamente relevante: Pena-reclusão, de um a cinco anos, e multa (...), se o documento é público, e reclusão de um a três anos, e multa (...), se o documento é particular”. </w:t>
      </w:r>
    </w:p>
    <w:p w14:paraId="4BBA7270" w14:textId="77777777" w:rsidR="00FC58BE" w:rsidRDefault="002728ED">
      <w:pPr>
        <w:widowControl w:val="0"/>
        <w:spacing w:before="599" w:line="240" w:lineRule="auto"/>
        <w:ind w:right="611"/>
        <w:jc w:val="right"/>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_____/____/202__. </w:t>
      </w:r>
    </w:p>
    <w:p w14:paraId="4AC50ABA" w14:textId="77777777" w:rsidR="00FC58BE" w:rsidRDefault="002728ED">
      <w:pPr>
        <w:widowControl w:val="0"/>
        <w:spacing w:before="686" w:line="240" w:lineRule="auto"/>
        <w:ind w:left="2824"/>
        <w:rPr>
          <w:rFonts w:ascii="Liberation Serif" w:eastAsia="Liberation Serif" w:hAnsi="Liberation Serif" w:cs="Liberation Serif"/>
          <w:sz w:val="18"/>
          <w:szCs w:val="18"/>
        </w:rPr>
      </w:pPr>
      <w:r>
        <w:rPr>
          <w:rFonts w:ascii="Liberation Serif" w:eastAsia="Liberation Serif" w:hAnsi="Liberation Serif" w:cs="Liberation Serif"/>
          <w:sz w:val="18"/>
          <w:szCs w:val="18"/>
        </w:rPr>
        <w:t xml:space="preserve">____________________________________________ </w:t>
      </w:r>
    </w:p>
    <w:p w14:paraId="04396BD3" w14:textId="77777777" w:rsidR="00FC58BE" w:rsidRDefault="002728ED">
      <w:pPr>
        <w:widowControl w:val="0"/>
        <w:spacing w:before="153" w:line="240" w:lineRule="auto"/>
        <w:ind w:left="3668"/>
        <w:rPr>
          <w:rFonts w:ascii="Liberation Serif" w:eastAsia="Liberation Serif" w:hAnsi="Liberation Serif" w:cs="Liberation Serif"/>
          <w:sz w:val="18"/>
          <w:szCs w:val="18"/>
        </w:rPr>
      </w:pPr>
      <w:r>
        <w:rPr>
          <w:rFonts w:ascii="Liberation Serif" w:eastAsia="Liberation Serif" w:hAnsi="Liberation Serif" w:cs="Liberation Serif"/>
          <w:sz w:val="18"/>
          <w:szCs w:val="18"/>
        </w:rPr>
        <w:t>Assinatura do(a) Candidato(a)</w:t>
      </w:r>
    </w:p>
    <w:sectPr w:rsidR="00FC58BE">
      <w:headerReference w:type="default" r:id="rId9"/>
      <w:footerReference w:type="default" r:id="rId10"/>
      <w:pgSz w:w="11906" w:h="16838"/>
      <w:pgMar w:top="1440" w:right="1080" w:bottom="1440" w:left="108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DF64B" w14:textId="77777777" w:rsidR="00644C8C" w:rsidRDefault="00644C8C">
      <w:pPr>
        <w:spacing w:line="240" w:lineRule="auto"/>
      </w:pPr>
      <w:r>
        <w:separator/>
      </w:r>
    </w:p>
  </w:endnote>
  <w:endnote w:type="continuationSeparator" w:id="0">
    <w:p w14:paraId="1FF0C7FE" w14:textId="77777777" w:rsidR="00644C8C" w:rsidRDefault="00644C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982AFEDE-A06E-4DE2-9201-87AA23B0B321}"/>
  </w:font>
  <w:font w:name="Cambria">
    <w:panose1 w:val="02040503050406030204"/>
    <w:charset w:val="00"/>
    <w:family w:val="roman"/>
    <w:pitch w:val="variable"/>
    <w:sig w:usb0="E00006FF" w:usb1="420024FF" w:usb2="02000000" w:usb3="00000000" w:csb0="0000019F" w:csb1="00000000"/>
    <w:embedRegular r:id="rId2" w:fontKey="{1F485ED0-D48B-49D9-82CC-C05E11BA57B0}"/>
  </w:font>
  <w:font w:name="Liberation Serif">
    <w:panose1 w:val="02020603050405020304"/>
    <w:charset w:val="00"/>
    <w:family w:val="roman"/>
    <w:pitch w:val="variable"/>
    <w:sig w:usb0="E0000AFF" w:usb1="500078FF" w:usb2="00000021" w:usb3="00000000" w:csb0="000001BF" w:csb1="00000000"/>
    <w:embedRegular r:id="rId3" w:fontKey="{2E6C8DA2-31A1-4624-B110-3FFFC0034837}"/>
    <w:embedBold r:id="rId4" w:fontKey="{2562F7E5-A18E-414D-8151-51871EA4E233}"/>
  </w:font>
  <w:font w:name="Calibri">
    <w:panose1 w:val="020F0502020204030204"/>
    <w:charset w:val="00"/>
    <w:family w:val="swiss"/>
    <w:pitch w:val="variable"/>
    <w:sig w:usb0="E4002EFF" w:usb1="C000247B" w:usb2="00000009" w:usb3="00000000" w:csb0="000001FF" w:csb1="00000000"/>
    <w:embedRegular r:id="rId5" w:fontKey="{320B411F-6115-437B-9147-6ADE40D9459E}"/>
    <w:embedBold r:id="rId6" w:fontKey="{4796DA83-ED16-49BE-A5F1-F93F9B43AD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4B56A" w14:textId="77777777" w:rsidR="00531677" w:rsidRDefault="00531677">
    <w:pPr>
      <w:pBdr>
        <w:top w:val="nil"/>
        <w:left w:val="nil"/>
        <w:bottom w:val="nil"/>
        <w:right w:val="nil"/>
        <w:between w:val="nil"/>
      </w:pBdr>
      <w:tabs>
        <w:tab w:val="center" w:pos="4252"/>
        <w:tab w:val="right" w:pos="8504"/>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16B284" w14:textId="77777777" w:rsidR="00644C8C" w:rsidRDefault="00644C8C">
      <w:pPr>
        <w:spacing w:line="240" w:lineRule="auto"/>
      </w:pPr>
      <w:r>
        <w:separator/>
      </w:r>
    </w:p>
  </w:footnote>
  <w:footnote w:type="continuationSeparator" w:id="0">
    <w:p w14:paraId="1877CD4A" w14:textId="77777777" w:rsidR="00644C8C" w:rsidRDefault="00644C8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2854" w14:textId="3E030BAE" w:rsidR="00531677" w:rsidRDefault="00531677">
    <w:pPr>
      <w:spacing w:after="2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F4F17"/>
    <w:multiLevelType w:val="multilevel"/>
    <w:tmpl w:val="D3F848C6"/>
    <w:lvl w:ilvl="0">
      <w:start w:val="1"/>
      <w:numFmt w:val="decimal"/>
      <w:lvlText w:val="%1."/>
      <w:lvlJc w:val="right"/>
      <w:pPr>
        <w:ind w:left="720" w:hanging="360"/>
      </w:pPr>
      <w:rPr>
        <w:u w:val="none"/>
      </w:rPr>
    </w:lvl>
    <w:lvl w:ilvl="1">
      <w:start w:val="1"/>
      <w:numFmt w:val="decimal"/>
      <w:lvlText w:val="%1.%2."/>
      <w:lvlJc w:val="right"/>
      <w:pPr>
        <w:ind w:left="1440" w:hanging="360"/>
      </w:pPr>
      <w:rPr>
        <w:rFonts w:ascii="Arial" w:eastAsia="Arial" w:hAnsi="Arial" w:cs="Arial"/>
        <w:b/>
        <w:bCs/>
        <w:highlight w:val="white"/>
        <w:u w:val="none"/>
      </w:rPr>
    </w:lvl>
    <w:lvl w:ilvl="2">
      <w:start w:val="1"/>
      <w:numFmt w:val="decimal"/>
      <w:lvlText w:val="%1.%2.%3."/>
      <w:lvlJc w:val="right"/>
      <w:pPr>
        <w:ind w:left="2160" w:hanging="360"/>
      </w:pPr>
      <w:rPr>
        <w:rFonts w:ascii="Arial" w:eastAsia="Arial" w:hAnsi="Arial" w:cs="Arial"/>
        <w:b/>
        <w:bCs/>
        <w:highlight w:val="white"/>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30E03992"/>
    <w:multiLevelType w:val="multilevel"/>
    <w:tmpl w:val="B4BC118E"/>
    <w:lvl w:ilvl="0">
      <w:start w:val="1"/>
      <w:numFmt w:val="decimal"/>
      <w:lvlText w:val="%1."/>
      <w:lvlJc w:val="left"/>
      <w:pPr>
        <w:ind w:left="754" w:hanging="359"/>
      </w:pPr>
      <w:rPr>
        <w:u w:val="none"/>
      </w:rPr>
    </w:lvl>
    <w:lvl w:ilvl="1">
      <w:start w:val="1"/>
      <w:numFmt w:val="lowerLetter"/>
      <w:lvlText w:val="%2."/>
      <w:lvlJc w:val="left"/>
      <w:pPr>
        <w:ind w:left="1817" w:hanging="360"/>
      </w:pPr>
      <w:rPr>
        <w:u w:val="none"/>
      </w:rPr>
    </w:lvl>
    <w:lvl w:ilvl="2">
      <w:start w:val="1"/>
      <w:numFmt w:val="lowerRoman"/>
      <w:lvlText w:val="%3."/>
      <w:lvlJc w:val="right"/>
      <w:pPr>
        <w:ind w:left="2537" w:hanging="180"/>
      </w:pPr>
      <w:rPr>
        <w:u w:val="none"/>
      </w:rPr>
    </w:lvl>
    <w:lvl w:ilvl="3">
      <w:start w:val="1"/>
      <w:numFmt w:val="decimal"/>
      <w:lvlText w:val="%4."/>
      <w:lvlJc w:val="left"/>
      <w:pPr>
        <w:ind w:left="3257" w:hanging="360"/>
      </w:pPr>
      <w:rPr>
        <w:u w:val="none"/>
      </w:rPr>
    </w:lvl>
    <w:lvl w:ilvl="4">
      <w:start w:val="1"/>
      <w:numFmt w:val="lowerLetter"/>
      <w:lvlText w:val="%5."/>
      <w:lvlJc w:val="left"/>
      <w:pPr>
        <w:ind w:left="3977" w:hanging="360"/>
      </w:pPr>
      <w:rPr>
        <w:u w:val="none"/>
      </w:rPr>
    </w:lvl>
    <w:lvl w:ilvl="5">
      <w:start w:val="1"/>
      <w:numFmt w:val="lowerRoman"/>
      <w:lvlText w:val="%6."/>
      <w:lvlJc w:val="right"/>
      <w:pPr>
        <w:ind w:left="4697" w:hanging="180"/>
      </w:pPr>
      <w:rPr>
        <w:u w:val="none"/>
      </w:rPr>
    </w:lvl>
    <w:lvl w:ilvl="6">
      <w:start w:val="1"/>
      <w:numFmt w:val="decimal"/>
      <w:lvlText w:val="%7."/>
      <w:lvlJc w:val="left"/>
      <w:pPr>
        <w:ind w:left="5417" w:hanging="360"/>
      </w:pPr>
      <w:rPr>
        <w:u w:val="none"/>
      </w:rPr>
    </w:lvl>
    <w:lvl w:ilvl="7">
      <w:start w:val="1"/>
      <w:numFmt w:val="lowerLetter"/>
      <w:lvlText w:val="%8."/>
      <w:lvlJc w:val="left"/>
      <w:pPr>
        <w:ind w:left="6137" w:hanging="360"/>
      </w:pPr>
      <w:rPr>
        <w:u w:val="none"/>
      </w:rPr>
    </w:lvl>
    <w:lvl w:ilvl="8">
      <w:start w:val="1"/>
      <w:numFmt w:val="lowerRoman"/>
      <w:lvlText w:val="%9."/>
      <w:lvlJc w:val="right"/>
      <w:pPr>
        <w:ind w:left="6857" w:hanging="180"/>
      </w:pPr>
      <w:rPr>
        <w:u w:val="none"/>
      </w:rPr>
    </w:lvl>
  </w:abstractNum>
  <w:num w:numId="1" w16cid:durableId="565337508">
    <w:abstractNumId w:val="0"/>
  </w:num>
  <w:num w:numId="2" w16cid:durableId="1377242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8BE"/>
    <w:rsid w:val="000063E5"/>
    <w:rsid w:val="001E3B9F"/>
    <w:rsid w:val="001E6FF9"/>
    <w:rsid w:val="002728ED"/>
    <w:rsid w:val="003D2007"/>
    <w:rsid w:val="003F4ACE"/>
    <w:rsid w:val="004457CD"/>
    <w:rsid w:val="004576FB"/>
    <w:rsid w:val="00531677"/>
    <w:rsid w:val="006314D4"/>
    <w:rsid w:val="00644C8C"/>
    <w:rsid w:val="006A063A"/>
    <w:rsid w:val="006B3529"/>
    <w:rsid w:val="006D4230"/>
    <w:rsid w:val="00913C41"/>
    <w:rsid w:val="00A03D80"/>
    <w:rsid w:val="00B300A7"/>
    <w:rsid w:val="00C46DED"/>
    <w:rsid w:val="00D24670"/>
    <w:rsid w:val="00D36D14"/>
    <w:rsid w:val="00DD072B"/>
    <w:rsid w:val="00F84F08"/>
    <w:rsid w:val="00FC58BE"/>
    <w:rsid w:val="00FE40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72DF9"/>
  <w15:docId w15:val="{7CC578B9-D315-48FD-ACF5-1FCC7A675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30" w:type="dxa"/>
        <w:left w:w="45" w:type="dxa"/>
        <w:bottom w:w="30" w:type="dxa"/>
        <w:right w:w="4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pPr>
      <w:widowControl w:val="0"/>
    </w:pPr>
    <w:rPr>
      <w:rFonts w:ascii="Cambria" w:eastAsia="Cambria" w:hAnsi="Cambria" w:cs="Cambria"/>
    </w:rPr>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paragraph" w:styleId="Cabealho">
    <w:name w:val="header"/>
    <w:basedOn w:val="Normal"/>
    <w:link w:val="CabealhoChar"/>
    <w:uiPriority w:val="99"/>
    <w:unhideWhenUsed/>
    <w:rsid w:val="00913C41"/>
    <w:pPr>
      <w:tabs>
        <w:tab w:val="center" w:pos="4252"/>
        <w:tab w:val="right" w:pos="8504"/>
      </w:tabs>
      <w:spacing w:line="240" w:lineRule="auto"/>
    </w:pPr>
  </w:style>
  <w:style w:type="character" w:customStyle="1" w:styleId="CabealhoChar">
    <w:name w:val="Cabeçalho Char"/>
    <w:basedOn w:val="Fontepargpadro"/>
    <w:link w:val="Cabealho"/>
    <w:uiPriority w:val="99"/>
    <w:rsid w:val="00913C41"/>
  </w:style>
  <w:style w:type="paragraph" w:styleId="Rodap">
    <w:name w:val="footer"/>
    <w:basedOn w:val="Normal"/>
    <w:link w:val="RodapChar"/>
    <w:uiPriority w:val="99"/>
    <w:unhideWhenUsed/>
    <w:rsid w:val="00913C41"/>
    <w:pPr>
      <w:tabs>
        <w:tab w:val="center" w:pos="4252"/>
        <w:tab w:val="right" w:pos="8504"/>
      </w:tabs>
      <w:spacing w:line="240" w:lineRule="auto"/>
    </w:pPr>
  </w:style>
  <w:style w:type="character" w:customStyle="1" w:styleId="RodapChar">
    <w:name w:val="Rodapé Char"/>
    <w:basedOn w:val="Fontepargpadro"/>
    <w:link w:val="Rodap"/>
    <w:uiPriority w:val="99"/>
    <w:rsid w:val="00913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19C2F-62B7-43FE-B304-C8B6F3E38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2069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 Lopes de Albuquerque</dc:creator>
  <cp:lastModifiedBy>Ana Flavia Silva Amorim</cp:lastModifiedBy>
  <cp:revision>2</cp:revision>
  <cp:lastPrinted>2026-08-07T20:34:00Z</cp:lastPrinted>
  <dcterms:created xsi:type="dcterms:W3CDTF">2026-08-07T20:37:00Z</dcterms:created>
  <dcterms:modified xsi:type="dcterms:W3CDTF">2026-08-07T20:37:00Z</dcterms:modified>
</cp:coreProperties>
</file>